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857D" w14:textId="45709534" w:rsidR="00000000" w:rsidRPr="00EA7CF6" w:rsidRDefault="00010399">
      <w:pPr>
        <w:rPr>
          <w:sz w:val="28"/>
          <w:szCs w:val="28"/>
        </w:rPr>
      </w:pPr>
      <w:r w:rsidRPr="00EA7CF6">
        <w:rPr>
          <w:sz w:val="28"/>
          <w:szCs w:val="28"/>
        </w:rPr>
        <w:t>The Heart Miracle in Buenos Aires</w:t>
      </w:r>
    </w:p>
    <w:p w14:paraId="0B18BD7E" w14:textId="42DC41C3" w:rsidR="00EA7CF6" w:rsidRDefault="00EA7CF6">
      <w:r>
        <w:t>By our South American correspondent.</w:t>
      </w:r>
    </w:p>
    <w:p w14:paraId="12F46A41" w14:textId="459CF723" w:rsidR="00010399" w:rsidRDefault="00010399"/>
    <w:p w14:paraId="397694B3" w14:textId="6D12B4B8" w:rsidR="009E4166" w:rsidRDefault="009E4166" w:rsidP="009E4166">
      <w:r>
        <w:t>O</w:t>
      </w:r>
      <w:r w:rsidRPr="009E4166">
        <w:t xml:space="preserve">n August 18, </w:t>
      </w:r>
      <w:proofErr w:type="gramStart"/>
      <w:r w:rsidRPr="009E4166">
        <w:t>1996</w:t>
      </w:r>
      <w:proofErr w:type="gramEnd"/>
      <w:r w:rsidRPr="009E4166">
        <w:t xml:space="preserve"> in the Church of Santa Mar</w:t>
      </w:r>
      <w:r w:rsidR="0070670E">
        <w:t>í</w:t>
      </w:r>
      <w:r w:rsidRPr="009E4166">
        <w:t xml:space="preserve">a </w:t>
      </w:r>
      <w:r w:rsidR="0070670E">
        <w:t>in</w:t>
      </w:r>
      <w:r w:rsidRPr="009E4166">
        <w:t xml:space="preserve"> Almagro</w:t>
      </w:r>
      <w:r w:rsidR="0070670E">
        <w:t>,</w:t>
      </w:r>
      <w:r w:rsidRPr="009E4166">
        <w:t xml:space="preserve"> Buenos Aires, Argentina</w:t>
      </w:r>
      <w:r>
        <w:t>, the start of a miracle occurred. A</w:t>
      </w:r>
      <w:r w:rsidRPr="009E4166">
        <w:t xml:space="preserve"> consecrated Host </w:t>
      </w:r>
      <w:r>
        <w:t xml:space="preserve">(bread) </w:t>
      </w:r>
      <w:r w:rsidRPr="009E4166">
        <w:t xml:space="preserve">had been desecrated on a candle holder in the back of the Church. Unable to consume the Host, </w:t>
      </w:r>
      <w:r w:rsidR="00EE6440">
        <w:t xml:space="preserve">the priest, </w:t>
      </w:r>
      <w:r w:rsidRPr="009E4166">
        <w:t xml:space="preserve">Fr. </w:t>
      </w:r>
      <w:proofErr w:type="spellStart"/>
      <w:r w:rsidRPr="009E4166">
        <w:t>Pezet</w:t>
      </w:r>
      <w:proofErr w:type="spellEnd"/>
      <w:r w:rsidRPr="009E4166">
        <w:t xml:space="preserve"> put it into a glass of water into the tabernacle so that it would dissolve</w:t>
      </w:r>
      <w:r w:rsidR="00EA7CF6">
        <w:t>.</w:t>
      </w:r>
    </w:p>
    <w:p w14:paraId="7E9A0161" w14:textId="1447C893" w:rsidR="009E4166" w:rsidRDefault="009E4166" w:rsidP="009E4166">
      <w:r w:rsidRPr="009E4166">
        <w:t xml:space="preserve">When he opened the tabernacle on August 26, he saw that the Host had been transformed into a piece of bloody tissue which was much larger than the original Host. When Fr. </w:t>
      </w:r>
      <w:proofErr w:type="spellStart"/>
      <w:r w:rsidRPr="009E4166">
        <w:t>Pezet</w:t>
      </w:r>
      <w:proofErr w:type="spellEnd"/>
      <w:r w:rsidRPr="009E4166">
        <w:t xml:space="preserve"> informed Archbishop Bergoglio</w:t>
      </w:r>
      <w:r w:rsidR="00F408CF">
        <w:t xml:space="preserve"> (now</w:t>
      </w:r>
      <w:r w:rsidR="00EE6440">
        <w:t xml:space="preserve"> Pope</w:t>
      </w:r>
      <w:r w:rsidR="00F408CF">
        <w:t xml:space="preserve"> Francis)</w:t>
      </w:r>
      <w:r w:rsidRPr="009E4166">
        <w:t xml:space="preserve"> of the occurrence, the archbishop asked him to have the Host professionally photographed.</w:t>
      </w:r>
    </w:p>
    <w:p w14:paraId="5FE6D5F5" w14:textId="6C12AFC4" w:rsidR="009E4166" w:rsidRDefault="009E4166">
      <w:r w:rsidRPr="009E4166">
        <w:t>After three years, the bloody tissue had not decomposed. Archbishop Bergoglio asked that the bloody tissue be scientifically examined.</w:t>
      </w:r>
      <w:r w:rsidR="00EE6440">
        <w:t xml:space="preserve"> </w:t>
      </w:r>
      <w:r w:rsidRPr="009E4166">
        <w:t xml:space="preserve">The </w:t>
      </w:r>
      <w:proofErr w:type="spellStart"/>
      <w:r w:rsidRPr="009E4166">
        <w:t>analyzed</w:t>
      </w:r>
      <w:proofErr w:type="spellEnd"/>
      <w:r w:rsidRPr="009E4166">
        <w:t xml:space="preserve"> material </w:t>
      </w:r>
      <w:r w:rsidR="00EE6440">
        <w:t>has been shown to be</w:t>
      </w:r>
      <w:r w:rsidRPr="009E4166">
        <w:t xml:space="preserve"> a fragment of the heart muscle found in the wall of the left ventricle close to the valves.</w:t>
      </w:r>
    </w:p>
    <w:p w14:paraId="23EDF195" w14:textId="7A59B2DF" w:rsidR="00EE6440" w:rsidRDefault="00EE6440"/>
    <w:p w14:paraId="6B4B980C" w14:textId="175C6C86" w:rsidR="009E4166" w:rsidRDefault="00EE6440">
      <w:r>
        <w:t>Another miracle occurred in Buenos Aires in October 2020. A 66yr old volunteer</w:t>
      </w:r>
      <w:r w:rsidR="008503C4">
        <w:t>,</w:t>
      </w:r>
      <w:r w:rsidR="00EA7CF6">
        <w:t xml:space="preserve"> number </w:t>
      </w:r>
      <w:r w:rsidR="00EA7CF6" w:rsidRPr="00EA7CF6">
        <w:t>12315632</w:t>
      </w:r>
      <w:r>
        <w:t xml:space="preserve"> in Pfizer’s Comirnaty vaccine trial had received his second vaccination of </w:t>
      </w:r>
      <w:r w:rsidRPr="00EE6440">
        <w:t xml:space="preserve">BNT162b2 (30 </w:t>
      </w:r>
      <w:proofErr w:type="spellStart"/>
      <w:r w:rsidRPr="00EE6440">
        <w:t>μg</w:t>
      </w:r>
      <w:proofErr w:type="spellEnd"/>
      <w:r w:rsidRPr="00EE6440">
        <w:t xml:space="preserve">) </w:t>
      </w:r>
      <w:r>
        <w:t xml:space="preserve">on </w:t>
      </w:r>
      <w:r w:rsidRPr="00EE6440">
        <w:t>19</w:t>
      </w:r>
      <w:r w:rsidRPr="00EE6440">
        <w:rPr>
          <w:vertAlign w:val="superscript"/>
        </w:rPr>
        <w:t>th</w:t>
      </w:r>
      <w:r>
        <w:t xml:space="preserve"> </w:t>
      </w:r>
      <w:r w:rsidRPr="00EE6440">
        <w:t>S</w:t>
      </w:r>
      <w:r>
        <w:t xml:space="preserve">eptember in </w:t>
      </w:r>
      <w:r w:rsidR="0043700E">
        <w:t xml:space="preserve">the city’s Hospital </w:t>
      </w:r>
      <w:proofErr w:type="spellStart"/>
      <w:r w:rsidR="0043700E">
        <w:t>Militar</w:t>
      </w:r>
      <w:proofErr w:type="spellEnd"/>
      <w:r w:rsidR="0043700E">
        <w:t xml:space="preserve">. </w:t>
      </w:r>
      <w:r w:rsidR="0070670E">
        <w:t>2</w:t>
      </w:r>
      <w:r w:rsidR="0043700E">
        <w:t>9 days later he was admitted to hospital with chest pain.</w:t>
      </w:r>
    </w:p>
    <w:p w14:paraId="5EC56702" w14:textId="1292FDC3" w:rsidR="0043700E" w:rsidRDefault="0043700E">
      <w:r>
        <w:t xml:space="preserve">According to the </w:t>
      </w:r>
      <w:hyperlink r:id="rId4" w:anchor="page=3367" w:history="1">
        <w:r w:rsidRPr="0043700E">
          <w:rPr>
            <w:rStyle w:val="Hyperlink"/>
          </w:rPr>
          <w:t>adverse events file</w:t>
        </w:r>
      </w:hyperlink>
      <w:r>
        <w:t xml:space="preserve"> released by FDA to PHMPT he had an adverse event of “Pericarditis” grade 2</w:t>
      </w:r>
      <w:r w:rsidR="004514FB">
        <w:t xml:space="preserve">, </w:t>
      </w:r>
      <w:r w:rsidR="00F408CF">
        <w:t xml:space="preserve">deemed </w:t>
      </w:r>
      <w:r w:rsidR="004514FB">
        <w:t>not related to the vaccine. It apparently did not resolve.</w:t>
      </w:r>
    </w:p>
    <w:p w14:paraId="0F53E9CA" w14:textId="213C9A0A" w:rsidR="004514FB" w:rsidRDefault="004514FB"/>
    <w:p w14:paraId="2CEE3931" w14:textId="3547C294" w:rsidR="004514FB" w:rsidRDefault="0070670E">
      <w:r>
        <w:t>It was t</w:t>
      </w:r>
      <w:r w:rsidR="004514FB">
        <w:t xml:space="preserve">hen </w:t>
      </w:r>
      <w:r>
        <w:t xml:space="preserve">that </w:t>
      </w:r>
      <w:r w:rsidR="004514FB">
        <w:t>the miracle occurred.</w:t>
      </w:r>
    </w:p>
    <w:p w14:paraId="1D0086DA" w14:textId="7A68BE63" w:rsidR="00EA7CF6" w:rsidRDefault="00EA7CF6">
      <w:r w:rsidRPr="00EA7CF6">
        <w:t xml:space="preserve">The diagnosis of pericarditis was transmuted into “suspected covid-19”. This is despite three negative </w:t>
      </w:r>
      <w:r w:rsidR="0013486F">
        <w:t xml:space="preserve">covid </w:t>
      </w:r>
      <w:r>
        <w:t xml:space="preserve">swab </w:t>
      </w:r>
      <w:r w:rsidRPr="00EA7CF6">
        <w:t>tests.</w:t>
      </w:r>
    </w:p>
    <w:p w14:paraId="5B680F67" w14:textId="3B5A4E61" w:rsidR="004514FB" w:rsidRDefault="004514FB">
      <w:r>
        <w:t xml:space="preserve">The </w:t>
      </w:r>
      <w:hyperlink r:id="rId5" w:anchor="page=3613" w:history="1">
        <w:r w:rsidRPr="00EA7CF6">
          <w:rPr>
            <w:rStyle w:val="Hyperlink"/>
          </w:rPr>
          <w:t>narrative</w:t>
        </w:r>
      </w:hyperlink>
      <w:r>
        <w:t xml:space="preserve"> for th</w:t>
      </w:r>
      <w:r w:rsidR="0070670E">
        <w:t>e same</w:t>
      </w:r>
      <w:r>
        <w:t xml:space="preserve"> event is reproduced below</w:t>
      </w:r>
      <w:r w:rsidR="00EA7CF6">
        <w:t>:</w:t>
      </w:r>
    </w:p>
    <w:p w14:paraId="699B2068" w14:textId="7F372379" w:rsidR="004514FB" w:rsidRDefault="004514FB"/>
    <w:p w14:paraId="3FB9E0D1" w14:textId="3C5BA16F" w:rsidR="004514FB" w:rsidRDefault="004514FB" w:rsidP="004514FB">
      <w:r>
        <w:t>Subject C4591001 1231 12315632, a 66-year-old white male with no reported medical history, received Dose 1 on 31 Aug 2020 and Dose 2 on 19 Sep 2020 (Day 20). The subject reported suspected (but not confirmed) COVID-19 on 17 Oct 2020, 28 days after receiving Dose 2.</w:t>
      </w:r>
    </w:p>
    <w:p w14:paraId="0158D62B" w14:textId="1FA88660" w:rsidR="004514FB" w:rsidRDefault="004514FB" w:rsidP="004514FB">
      <w:r>
        <w:t xml:space="preserve">On 17 Oct 2020 (Day 48) the subject experienced left shoulder and arm pain. On 18 Oct 2020 (Day 49), at 01:00 AM the subject experienced chest pain and </w:t>
      </w:r>
      <w:proofErr w:type="spellStart"/>
      <w:r>
        <w:t>dyspnea</w:t>
      </w:r>
      <w:proofErr w:type="spellEnd"/>
      <w:r>
        <w:t xml:space="preserve"> and called the emergency system. He was taken to the emergency room by ambulance where they performed: electrocardiogram with no ischemic changes, chest x-ray with unknown results, chest computerized tomogram that showed pneumonia of unknown localization. At the time of reporting the subject had presented with a temperature of 38°C. Blood/laboratory tests were done but results were unreported. In accordance with the hospital COVID-19 pandemic protocol the subject had a SARS-CoV-2 reverse</w:t>
      </w:r>
      <w:r w:rsidR="00896BE9">
        <w:t xml:space="preserve"> </w:t>
      </w:r>
      <w:r>
        <w:t>transcription polymerase chain reaction (RT-PCR) swab. The date of discharge from hospital is unknown, however, the site received a discharge summary on 20 Oct 2020</w:t>
      </w:r>
      <w:r w:rsidR="00896BE9">
        <w:t xml:space="preserve"> </w:t>
      </w:r>
      <w:r>
        <w:t xml:space="preserve">(Day 51) stating the result of the SARS-CoV2 RT-PCR swab was negative. The swab taken for the purposes of the study and </w:t>
      </w:r>
      <w:proofErr w:type="spellStart"/>
      <w:r>
        <w:t>analyzed</w:t>
      </w:r>
      <w:proofErr w:type="spellEnd"/>
      <w:r>
        <w:t xml:space="preserve"> at the central </w:t>
      </w:r>
      <w:r>
        <w:lastRenderedPageBreak/>
        <w:t>laboratory was also</w:t>
      </w:r>
      <w:r w:rsidR="00896BE9">
        <w:t xml:space="preserve"> </w:t>
      </w:r>
      <w:r>
        <w:t>negative. An additional SARS-CoV-2 test performed locally on 28 Oct 2020 was also negative. The cause of the potential COVID-19 illness remains unknown as no other</w:t>
      </w:r>
      <w:r w:rsidR="00896BE9">
        <w:t xml:space="preserve"> </w:t>
      </w:r>
      <w:r>
        <w:t>microbiological studies were performed. The suspected (but not confirmed) COVID-19 illness was ongoing at the time of the last available report.</w:t>
      </w:r>
      <w:r w:rsidR="00896BE9">
        <w:t xml:space="preserve"> </w:t>
      </w:r>
      <w:r>
        <w:t>In the opinion of the investigator, there was no reasonable possibility that the suspected COVID-19 was related to the study intervention or clinical trial procedures. Pfizer</w:t>
      </w:r>
      <w:r w:rsidR="00896BE9">
        <w:t xml:space="preserve"> </w:t>
      </w:r>
      <w:r>
        <w:t>concurred with the investigator’s causality assessment.</w:t>
      </w:r>
    </w:p>
    <w:p w14:paraId="1F37D763" w14:textId="3C4EA185" w:rsidR="00EA7CF6" w:rsidRDefault="00EA7CF6" w:rsidP="004514FB"/>
    <w:p w14:paraId="2F9739C5" w14:textId="09A16FA2" w:rsidR="00EA7CF6" w:rsidRDefault="00EA7CF6" w:rsidP="004514FB">
      <w:r>
        <w:t xml:space="preserve">This miracle will ring true with </w:t>
      </w:r>
      <w:hyperlink r:id="rId6" w:history="1">
        <w:r w:rsidRPr="008503C4">
          <w:rPr>
            <w:rStyle w:val="Hyperlink"/>
          </w:rPr>
          <w:t>Augusto Roux</w:t>
        </w:r>
      </w:hyperlink>
      <w:r>
        <w:t>, whose hospital</w:t>
      </w:r>
      <w:r w:rsidR="0030514A">
        <w:t>-</w:t>
      </w:r>
      <w:r>
        <w:t xml:space="preserve">confirmed </w:t>
      </w:r>
      <w:r w:rsidR="00D17E2D">
        <w:t>vaccine</w:t>
      </w:r>
      <w:r w:rsidR="00F408CF">
        <w:t>-</w:t>
      </w:r>
      <w:r w:rsidR="00D17E2D">
        <w:t xml:space="preserve">induced </w:t>
      </w:r>
      <w:r>
        <w:t xml:space="preserve">adverse reaction </w:t>
      </w:r>
      <w:r w:rsidR="00706E13">
        <w:t xml:space="preserve">of pericarditis similarly </w:t>
      </w:r>
      <w:hyperlink r:id="rId7" w:history="1">
        <w:r w:rsidR="00706E13" w:rsidRPr="00D17E2D">
          <w:rPr>
            <w:rStyle w:val="Hyperlink"/>
          </w:rPr>
          <w:t>disappeared</w:t>
        </w:r>
      </w:hyperlink>
      <w:r w:rsidR="00706E13">
        <w:t xml:space="preserve"> into “suspected covid” and then “severe anxiety”</w:t>
      </w:r>
      <w:r w:rsidR="008503C4">
        <w:t xml:space="preserve">. </w:t>
      </w:r>
      <w:r w:rsidR="00E44698">
        <w:t xml:space="preserve">We are </w:t>
      </w:r>
      <w:proofErr w:type="gramStart"/>
      <w:r w:rsidR="00E44698">
        <w:t>fairly certain</w:t>
      </w:r>
      <w:proofErr w:type="gramEnd"/>
      <w:r w:rsidR="00E44698">
        <w:t xml:space="preserve"> that </w:t>
      </w:r>
      <w:r w:rsidR="0030514A">
        <w:t xml:space="preserve">the </w:t>
      </w:r>
      <w:proofErr w:type="spellStart"/>
      <w:r w:rsidR="0030514A">
        <w:t>iTRIALS</w:t>
      </w:r>
      <w:proofErr w:type="spellEnd"/>
      <w:r w:rsidR="0030514A">
        <w:t xml:space="preserve"> team led by Fernando Polack were responsible for this</w:t>
      </w:r>
      <w:r w:rsidR="00542800">
        <w:t xml:space="preserve"> t</w:t>
      </w:r>
      <w:r w:rsidR="0030514A">
        <w:t>ransformation.</w:t>
      </w:r>
    </w:p>
    <w:p w14:paraId="7D06BC5D" w14:textId="5C64CD7C" w:rsidR="00EA7CF6" w:rsidRDefault="00EA7CF6" w:rsidP="004514FB"/>
    <w:p w14:paraId="222C04A9" w14:textId="6F7C0B1E" w:rsidR="0030514A" w:rsidRDefault="0030514A" w:rsidP="004514FB">
      <w:r>
        <w:rPr>
          <w:noProof/>
        </w:rPr>
        <w:drawing>
          <wp:inline distT="0" distB="0" distL="0" distR="0" wp14:anchorId="04C368E6" wp14:editId="5303316F">
            <wp:extent cx="2417323" cy="1813126"/>
            <wp:effectExtent l="0" t="0" r="0" b="0"/>
            <wp:docPr id="3" name="Picture 3" descr="A group of people with face pai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with face pain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62" cy="183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A812" w14:textId="72A8CDA4" w:rsidR="00EA7CF6" w:rsidRDefault="004C1543" w:rsidP="004514FB">
      <w:r>
        <w:t xml:space="preserve">Another </w:t>
      </w:r>
      <w:proofErr w:type="spellStart"/>
      <w:r w:rsidR="0030514A">
        <w:t>iTRIALS</w:t>
      </w:r>
      <w:proofErr w:type="spellEnd"/>
      <w:r>
        <w:t xml:space="preserve"> </w:t>
      </w:r>
      <w:r>
        <w:t>miracle</w:t>
      </w:r>
      <w:r>
        <w:t xml:space="preserve">: </w:t>
      </w:r>
      <w:r w:rsidR="0030514A">
        <w:t>water into wine</w:t>
      </w:r>
      <w:r w:rsidR="008F320D">
        <w:t>?</w:t>
      </w:r>
    </w:p>
    <w:p w14:paraId="50E5EEF5" w14:textId="200D19E1" w:rsidR="008A596D" w:rsidRDefault="008A596D" w:rsidP="004514FB"/>
    <w:p w14:paraId="31A67D4B" w14:textId="4F74AE6D" w:rsidR="008A596D" w:rsidRDefault="006F0435" w:rsidP="004514FB">
      <w:r>
        <w:t>Unless they have had a change of heart, w</w:t>
      </w:r>
      <w:r w:rsidR="008A596D">
        <w:t xml:space="preserve">e think Drs Fernando Polack and Stephen Thomas </w:t>
      </w:r>
      <w:r>
        <w:t>(</w:t>
      </w:r>
      <w:r w:rsidRPr="006F0435">
        <w:t>coordinating principal investigator</w:t>
      </w:r>
      <w:r>
        <w:t>)</w:t>
      </w:r>
      <w:r w:rsidRPr="006F0435">
        <w:t xml:space="preserve"> </w:t>
      </w:r>
      <w:r w:rsidR="008A596D">
        <w:t xml:space="preserve">would want to know about this (second) </w:t>
      </w:r>
      <w:r>
        <w:t xml:space="preserve">accidentally </w:t>
      </w:r>
      <w:r w:rsidR="008A596D">
        <w:t xml:space="preserve">overlooked instance of pericarditis in Pfizer’s Argentine trial </w:t>
      </w:r>
      <w:proofErr w:type="spellStart"/>
      <w:r w:rsidR="008A596D">
        <w:t>center</w:t>
      </w:r>
      <w:proofErr w:type="spellEnd"/>
      <w:r>
        <w:t>,</w:t>
      </w:r>
      <w:r w:rsidR="008A596D">
        <w:t xml:space="preserve"> so </w:t>
      </w:r>
      <w:r>
        <w:t xml:space="preserve">will </w:t>
      </w:r>
      <w:r w:rsidR="008A596D">
        <w:t>be sending them a friendly email and will share their replies here in due course</w:t>
      </w:r>
    </w:p>
    <w:p w14:paraId="72005A3F" w14:textId="7F7E2AE8" w:rsidR="00A70DE4" w:rsidRDefault="00542800" w:rsidP="004514FB">
      <w:r>
        <w:t>__________________________________</w:t>
      </w:r>
    </w:p>
    <w:p w14:paraId="25E64748" w14:textId="77777777" w:rsidR="006F0435" w:rsidRDefault="006F0435" w:rsidP="00A70DE4"/>
    <w:p w14:paraId="5CE3EB80" w14:textId="4A547A57" w:rsidR="00542800" w:rsidRDefault="00A70DE4" w:rsidP="00A70DE4">
      <w:r>
        <w:t>Give my heart just a word of sympathy</w:t>
      </w:r>
    </w:p>
    <w:p w14:paraId="467EA81D" w14:textId="0271A56D" w:rsidR="00A70DE4" w:rsidRDefault="00A70DE4" w:rsidP="00A70DE4">
      <w:r>
        <w:t>Be as fair to my heart as you can be</w:t>
      </w:r>
    </w:p>
    <w:p w14:paraId="04043CDA" w14:textId="77777777" w:rsidR="00A70DE4" w:rsidRDefault="00A70DE4" w:rsidP="00A70DE4">
      <w:r>
        <w:t>Then if you no longer care</w:t>
      </w:r>
    </w:p>
    <w:p w14:paraId="319F2248" w14:textId="77777777" w:rsidR="00A70DE4" w:rsidRDefault="00A70DE4" w:rsidP="00A70DE4">
      <w:r>
        <w:t>For the love that's beating there</w:t>
      </w:r>
    </w:p>
    <w:p w14:paraId="650C3F2C" w14:textId="12931FCC" w:rsidR="00A70DE4" w:rsidRDefault="00A70DE4" w:rsidP="00A70DE4">
      <w:r>
        <w:t>Take these chains from my heart and set me free.</w:t>
      </w:r>
    </w:p>
    <w:p w14:paraId="313780CB" w14:textId="497724FD" w:rsidR="00A70DE4" w:rsidRDefault="00A70DE4" w:rsidP="00A70DE4">
      <w:hyperlink r:id="rId9" w:history="1">
        <w:r w:rsidRPr="00A70DE4">
          <w:rPr>
            <w:rStyle w:val="Hyperlink"/>
          </w:rPr>
          <w:t>Ray Charles</w:t>
        </w:r>
      </w:hyperlink>
    </w:p>
    <w:p w14:paraId="37DDA069" w14:textId="4C5FA0B4" w:rsidR="00A70DE4" w:rsidRDefault="00A70DE4" w:rsidP="004514FB"/>
    <w:p w14:paraId="0BA4FAF3" w14:textId="77777777" w:rsidR="00A70DE4" w:rsidRDefault="00A70DE4" w:rsidP="004514FB"/>
    <w:p w14:paraId="6CA13B14" w14:textId="0064664E" w:rsidR="00D03934" w:rsidRDefault="00D03934" w:rsidP="004514FB"/>
    <w:p w14:paraId="26B57184" w14:textId="22D0A709" w:rsidR="00D03934" w:rsidRDefault="00D03934" w:rsidP="004514FB">
      <w:r>
        <w:rPr>
          <w:noProof/>
        </w:rPr>
        <w:drawing>
          <wp:inline distT="0" distB="0" distL="0" distR="0" wp14:anchorId="5C099B05" wp14:editId="75EE2DDF">
            <wp:extent cx="2466975" cy="184785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C8E8" w14:textId="01BC2E72" w:rsidR="00D03934" w:rsidRDefault="00D03934" w:rsidP="004514FB"/>
    <w:p w14:paraId="71A21C7F" w14:textId="5AC55AED" w:rsidR="004514FB" w:rsidRDefault="00D03934">
      <w:r>
        <w:rPr>
          <w:noProof/>
        </w:rPr>
        <w:drawing>
          <wp:inline distT="0" distB="0" distL="0" distR="0" wp14:anchorId="5B88A6C6" wp14:editId="6A38E090">
            <wp:extent cx="3142034" cy="3878981"/>
            <wp:effectExtent l="0" t="0" r="0" b="0"/>
            <wp:docPr id="2" name="Picture 2" descr="A person and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991" cy="38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F126" w14:textId="77777777" w:rsidR="004514FB" w:rsidRDefault="004514FB"/>
    <w:sectPr w:rsidR="0045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99"/>
    <w:rsid w:val="00010399"/>
    <w:rsid w:val="0013486F"/>
    <w:rsid w:val="0030514A"/>
    <w:rsid w:val="00362406"/>
    <w:rsid w:val="0043700E"/>
    <w:rsid w:val="004514FB"/>
    <w:rsid w:val="004C1543"/>
    <w:rsid w:val="00542800"/>
    <w:rsid w:val="006F0435"/>
    <w:rsid w:val="0070670E"/>
    <w:rsid w:val="00706E13"/>
    <w:rsid w:val="008503C4"/>
    <w:rsid w:val="00896BE9"/>
    <w:rsid w:val="008A596D"/>
    <w:rsid w:val="008F320D"/>
    <w:rsid w:val="009C3FCC"/>
    <w:rsid w:val="009E4166"/>
    <w:rsid w:val="00A70DE4"/>
    <w:rsid w:val="00A722A1"/>
    <w:rsid w:val="00B263EF"/>
    <w:rsid w:val="00D03934"/>
    <w:rsid w:val="00D17E2D"/>
    <w:rsid w:val="00DD1099"/>
    <w:rsid w:val="00E04B16"/>
    <w:rsid w:val="00E44698"/>
    <w:rsid w:val="00EA7CF6"/>
    <w:rsid w:val="00EE6440"/>
    <w:rsid w:val="00F408C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7456"/>
  <w15:docId w15:val="{0E3C8911-715F-4DBD-8AE2-E2D5486D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vidhealy.org/forked-tongues-adverse-event-or-adverse-reacti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vidhealy.org/fishy-business-in-the-rio-de-la-plata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data0916.s3.us-east-2.amazonaws.com/pdocs/070122/125742_S1_M5_5351_c4591001-interim-mth6-adverse-events.zip" TargetMode="External"/><Relationship Id="rId10" Type="http://schemas.openxmlformats.org/officeDocument/2006/relationships/image" Target="media/image2.jpg"/><Relationship Id="rId4" Type="http://schemas.openxmlformats.org/officeDocument/2006/relationships/hyperlink" Target="https://pdata0916.s3.us-east-2.amazonaws.com/pdocs/070122/125742_S1_M5_5351_c4591001-interim-mth6-adverse-events.zip" TargetMode="External"/><Relationship Id="rId9" Type="http://schemas.openxmlformats.org/officeDocument/2006/relationships/hyperlink" Target="https://www.youtube.com/watch?v=sVu4e_SIv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Selley</dc:creator>
  <cp:keywords/>
  <dc:description/>
  <cp:lastModifiedBy>Peter Selley</cp:lastModifiedBy>
  <cp:revision>10</cp:revision>
  <dcterms:created xsi:type="dcterms:W3CDTF">2022-08-16T18:56:00Z</dcterms:created>
  <dcterms:modified xsi:type="dcterms:W3CDTF">2022-08-16T21:45:00Z</dcterms:modified>
</cp:coreProperties>
</file>